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9DF9C" w14:textId="52B3120A" w:rsidR="007A29FD" w:rsidRPr="007A29FD" w:rsidRDefault="00C53D85" w:rsidP="00C53D85">
      <w:pPr>
        <w:shd w:val="clear" w:color="auto" w:fill="FFFFFF"/>
        <w:spacing w:line="330" w:lineRule="atLeast"/>
        <w:rPr>
          <w:rFonts w:ascii="Arial" w:eastAsia="Times New Roman" w:hAnsi="Arial" w:cs="Arial"/>
          <w:color w:val="001D35"/>
          <w:lang w:val="nl-NL" w:eastAsia="en-GB"/>
        </w:rPr>
      </w:pPr>
      <w:r>
        <w:rPr>
          <w:rFonts w:ascii="Arial" w:eastAsia="Times New Roman" w:hAnsi="Arial" w:cs="Arial"/>
          <w:color w:val="001D35"/>
          <w:sz w:val="27"/>
          <w:szCs w:val="27"/>
          <w:lang w:val="nl-NL" w:eastAsia="en-GB"/>
        </w:rPr>
        <w:t>Tijdlijn</w:t>
      </w:r>
    </w:p>
    <w:tbl>
      <w:tblPr>
        <w:tblStyle w:val="TableGrid"/>
        <w:tblW w:w="0" w:type="auto"/>
        <w:tblLook w:val="04A0" w:firstRow="1" w:lastRow="0" w:firstColumn="1" w:lastColumn="0" w:noHBand="0" w:noVBand="1"/>
      </w:tblPr>
      <w:tblGrid>
        <w:gridCol w:w="2967"/>
        <w:gridCol w:w="2773"/>
        <w:gridCol w:w="3276"/>
      </w:tblGrid>
      <w:tr w:rsidR="006947C1" w:rsidRPr="003D75C8" w14:paraId="0A614D5F" w14:textId="77777777" w:rsidTr="006947C1">
        <w:tc>
          <w:tcPr>
            <w:tcW w:w="2967" w:type="dxa"/>
            <w:shd w:val="clear" w:color="auto" w:fill="70AD47" w:themeFill="accent6"/>
          </w:tcPr>
          <w:p w14:paraId="0CFF1FF7" w14:textId="7826E37B" w:rsidR="006947C1" w:rsidRPr="003D75C8" w:rsidRDefault="006947C1">
            <w:pPr>
              <w:rPr>
                <w:lang w:val="nl-NL"/>
              </w:rPr>
            </w:pPr>
            <w:r w:rsidRPr="003D75C8">
              <w:rPr>
                <w:lang w:val="nl-NL"/>
              </w:rPr>
              <w:t>Jaar</w:t>
            </w:r>
          </w:p>
        </w:tc>
        <w:tc>
          <w:tcPr>
            <w:tcW w:w="2773" w:type="dxa"/>
            <w:shd w:val="clear" w:color="auto" w:fill="70AD47" w:themeFill="accent6"/>
          </w:tcPr>
          <w:p w14:paraId="1E2CCD13" w14:textId="57CF203B" w:rsidR="006947C1" w:rsidRPr="003D75C8" w:rsidRDefault="003D75C8">
            <w:pPr>
              <w:rPr>
                <w:lang w:val="nl-NL"/>
              </w:rPr>
            </w:pPr>
            <w:r w:rsidRPr="003D75C8">
              <w:rPr>
                <w:lang w:val="nl-NL"/>
              </w:rPr>
              <w:t xml:space="preserve">Monument </w:t>
            </w:r>
          </w:p>
        </w:tc>
        <w:tc>
          <w:tcPr>
            <w:tcW w:w="3276" w:type="dxa"/>
            <w:shd w:val="clear" w:color="auto" w:fill="70AD47" w:themeFill="accent6"/>
          </w:tcPr>
          <w:p w14:paraId="3279EC0C" w14:textId="20029578" w:rsidR="006947C1" w:rsidRPr="003D75C8" w:rsidRDefault="006947C1">
            <w:pPr>
              <w:rPr>
                <w:lang w:val="nl-NL"/>
              </w:rPr>
            </w:pPr>
            <w:r w:rsidRPr="003D75C8">
              <w:rPr>
                <w:lang w:val="nl-NL"/>
              </w:rPr>
              <w:t>geschiedenis</w:t>
            </w:r>
          </w:p>
        </w:tc>
      </w:tr>
      <w:tr w:rsidR="005E1167" w:rsidRPr="003D75C8" w14:paraId="7884DFDC" w14:textId="77777777" w:rsidTr="005E1167">
        <w:tc>
          <w:tcPr>
            <w:tcW w:w="2967" w:type="dxa"/>
            <w:shd w:val="clear" w:color="auto" w:fill="auto"/>
          </w:tcPr>
          <w:p w14:paraId="304BCF5F" w14:textId="3B547194" w:rsidR="005E1167" w:rsidRPr="003D75C8" w:rsidRDefault="005E1167">
            <w:pPr>
              <w:rPr>
                <w:lang w:val="nl-NL"/>
              </w:rPr>
            </w:pPr>
            <w:r>
              <w:rPr>
                <w:lang w:val="nl-NL"/>
              </w:rPr>
              <w:t>1900</w:t>
            </w:r>
          </w:p>
        </w:tc>
        <w:tc>
          <w:tcPr>
            <w:tcW w:w="2773" w:type="dxa"/>
            <w:shd w:val="clear" w:color="auto" w:fill="auto"/>
          </w:tcPr>
          <w:p w14:paraId="675F4454" w14:textId="2A1B3D1E" w:rsidR="005E1167" w:rsidRPr="003D75C8" w:rsidRDefault="005E1167">
            <w:pPr>
              <w:rPr>
                <w:lang w:val="nl-NL"/>
              </w:rPr>
            </w:pPr>
            <w:r>
              <w:rPr>
                <w:lang w:val="nl-NL"/>
              </w:rPr>
              <w:t>koekjesfabriek</w:t>
            </w:r>
          </w:p>
        </w:tc>
        <w:tc>
          <w:tcPr>
            <w:tcW w:w="3276" w:type="dxa"/>
            <w:shd w:val="clear" w:color="auto" w:fill="auto"/>
          </w:tcPr>
          <w:p w14:paraId="4CCD3C08" w14:textId="007E6DEF" w:rsidR="005E1167" w:rsidRPr="003D75C8" w:rsidRDefault="005E1167">
            <w:pPr>
              <w:rPr>
                <w:lang w:val="nl-NL"/>
              </w:rPr>
            </w:pPr>
            <w:r>
              <w:rPr>
                <w:lang w:val="nl-NL"/>
              </w:rPr>
              <w:t>Broodfabriek</w:t>
            </w:r>
          </w:p>
        </w:tc>
      </w:tr>
      <w:tr w:rsidR="006947C1" w:rsidRPr="003D75C8" w14:paraId="5DF5E63A" w14:textId="77777777" w:rsidTr="006947C1">
        <w:tc>
          <w:tcPr>
            <w:tcW w:w="2967" w:type="dxa"/>
          </w:tcPr>
          <w:p w14:paraId="51E1F427" w14:textId="5F365C2A" w:rsidR="00F364CB" w:rsidRPr="003D75C8" w:rsidRDefault="006947C1">
            <w:pPr>
              <w:rPr>
                <w:lang w:val="nl-NL"/>
              </w:rPr>
            </w:pPr>
            <w:r w:rsidRPr="003D75C8">
              <w:rPr>
                <w:lang w:val="nl-NL"/>
              </w:rPr>
              <w:t>190</w:t>
            </w:r>
            <w:r w:rsidR="005E1167">
              <w:rPr>
                <w:lang w:val="nl-NL"/>
              </w:rPr>
              <w:t>7</w:t>
            </w:r>
          </w:p>
        </w:tc>
        <w:tc>
          <w:tcPr>
            <w:tcW w:w="2773" w:type="dxa"/>
          </w:tcPr>
          <w:p w14:paraId="5FC40E43" w14:textId="64FEEC18" w:rsidR="006947C1" w:rsidRPr="003D75C8" w:rsidRDefault="003D75C8">
            <w:pPr>
              <w:rPr>
                <w:lang w:val="nl-NL"/>
              </w:rPr>
            </w:pPr>
            <w:r w:rsidRPr="003D75C8">
              <w:rPr>
                <w:lang w:val="nl-NL"/>
              </w:rPr>
              <w:t>koekjesfabriek</w:t>
            </w:r>
          </w:p>
        </w:tc>
        <w:tc>
          <w:tcPr>
            <w:tcW w:w="3276" w:type="dxa"/>
          </w:tcPr>
          <w:p w14:paraId="6460504F" w14:textId="6A368B95" w:rsidR="006947C1" w:rsidRPr="003D75C8" w:rsidRDefault="00F364CB">
            <w:pPr>
              <w:rPr>
                <w:lang w:val="nl-NL"/>
              </w:rPr>
            </w:pPr>
            <w:r>
              <w:rPr>
                <w:lang w:val="nl-NL"/>
              </w:rPr>
              <w:t>Verandering van brood naar koek</w:t>
            </w:r>
          </w:p>
        </w:tc>
      </w:tr>
      <w:tr w:rsidR="00CA559A" w:rsidRPr="003D75C8" w14:paraId="067E3A2A" w14:textId="77777777" w:rsidTr="006947C1">
        <w:tc>
          <w:tcPr>
            <w:tcW w:w="2967" w:type="dxa"/>
          </w:tcPr>
          <w:p w14:paraId="218DE84B" w14:textId="3EF3DF04" w:rsidR="00CA559A" w:rsidRPr="003D75C8" w:rsidRDefault="00CA559A">
            <w:pPr>
              <w:rPr>
                <w:lang w:val="nl-NL"/>
              </w:rPr>
            </w:pPr>
            <w:r>
              <w:rPr>
                <w:lang w:val="nl-NL"/>
              </w:rPr>
              <w:t>1941</w:t>
            </w:r>
          </w:p>
        </w:tc>
        <w:tc>
          <w:tcPr>
            <w:tcW w:w="2773" w:type="dxa"/>
          </w:tcPr>
          <w:p w14:paraId="5C15562B" w14:textId="6B62EF53" w:rsidR="00CA559A" w:rsidRPr="003D75C8" w:rsidRDefault="00CA559A">
            <w:pPr>
              <w:rPr>
                <w:lang w:val="nl-NL"/>
              </w:rPr>
            </w:pPr>
            <w:r>
              <w:rPr>
                <w:lang w:val="nl-NL"/>
              </w:rPr>
              <w:t>koekjesfabriek</w:t>
            </w:r>
          </w:p>
        </w:tc>
        <w:tc>
          <w:tcPr>
            <w:tcW w:w="3276" w:type="dxa"/>
          </w:tcPr>
          <w:p w14:paraId="3997900E" w14:textId="757AD860" w:rsidR="00CA559A" w:rsidRDefault="00CA559A">
            <w:pPr>
              <w:rPr>
                <w:lang w:val="nl-NL"/>
              </w:rPr>
            </w:pPr>
            <w:r>
              <w:rPr>
                <w:lang w:val="nl-NL"/>
              </w:rPr>
              <w:t>Brand in het gebouw</w:t>
            </w:r>
          </w:p>
        </w:tc>
      </w:tr>
      <w:tr w:rsidR="008A693A" w:rsidRPr="003D75C8" w14:paraId="7271909A" w14:textId="77777777" w:rsidTr="006947C1">
        <w:tc>
          <w:tcPr>
            <w:tcW w:w="2967" w:type="dxa"/>
          </w:tcPr>
          <w:p w14:paraId="6DA95B6E" w14:textId="3B904C36" w:rsidR="008A693A" w:rsidRDefault="008A693A">
            <w:pPr>
              <w:rPr>
                <w:lang w:val="nl-NL"/>
              </w:rPr>
            </w:pPr>
            <w:r>
              <w:rPr>
                <w:lang w:val="nl-NL"/>
              </w:rPr>
              <w:t>19</w:t>
            </w:r>
            <w:r w:rsidR="003C47A3">
              <w:rPr>
                <w:lang w:val="nl-NL"/>
              </w:rPr>
              <w:t>78</w:t>
            </w:r>
          </w:p>
        </w:tc>
        <w:tc>
          <w:tcPr>
            <w:tcW w:w="2773" w:type="dxa"/>
          </w:tcPr>
          <w:p w14:paraId="152572AA" w14:textId="51B52F5D" w:rsidR="008A693A" w:rsidRDefault="003C47A3">
            <w:pPr>
              <w:rPr>
                <w:lang w:val="nl-NL"/>
              </w:rPr>
            </w:pPr>
            <w:r>
              <w:rPr>
                <w:lang w:val="nl-NL"/>
              </w:rPr>
              <w:t>koekjesfabriek</w:t>
            </w:r>
          </w:p>
        </w:tc>
        <w:tc>
          <w:tcPr>
            <w:tcW w:w="3276" w:type="dxa"/>
          </w:tcPr>
          <w:p w14:paraId="58ACA638" w14:textId="5EF0BE32" w:rsidR="008A693A" w:rsidRDefault="003C47A3">
            <w:pPr>
              <w:rPr>
                <w:lang w:val="nl-NL"/>
              </w:rPr>
            </w:pPr>
            <w:r>
              <w:rPr>
                <w:lang w:val="nl-NL"/>
              </w:rPr>
              <w:t xml:space="preserve">Bedrijf overgenomen door Ter </w:t>
            </w:r>
            <w:proofErr w:type="spellStart"/>
            <w:r>
              <w:rPr>
                <w:lang w:val="nl-NL"/>
              </w:rPr>
              <w:t>beek’s</w:t>
            </w:r>
            <w:proofErr w:type="spellEnd"/>
            <w:r>
              <w:rPr>
                <w:lang w:val="nl-NL"/>
              </w:rPr>
              <w:t xml:space="preserve"> beschuit (bolletje) </w:t>
            </w:r>
          </w:p>
        </w:tc>
      </w:tr>
      <w:tr w:rsidR="00F364CB" w:rsidRPr="003D75C8" w14:paraId="1449B480" w14:textId="77777777" w:rsidTr="006947C1">
        <w:tc>
          <w:tcPr>
            <w:tcW w:w="2967" w:type="dxa"/>
          </w:tcPr>
          <w:p w14:paraId="3EBB992A" w14:textId="4ADD6708" w:rsidR="00F364CB" w:rsidRPr="003D75C8" w:rsidRDefault="00F364CB">
            <w:pPr>
              <w:rPr>
                <w:lang w:val="nl-NL"/>
              </w:rPr>
            </w:pPr>
            <w:r>
              <w:rPr>
                <w:lang w:val="nl-NL"/>
              </w:rPr>
              <w:t>1993</w:t>
            </w:r>
          </w:p>
        </w:tc>
        <w:tc>
          <w:tcPr>
            <w:tcW w:w="2773" w:type="dxa"/>
          </w:tcPr>
          <w:p w14:paraId="3DEFABB6" w14:textId="111E4ED7" w:rsidR="00F364CB" w:rsidRPr="003D75C8" w:rsidRDefault="00F364CB">
            <w:pPr>
              <w:rPr>
                <w:lang w:val="nl-NL"/>
              </w:rPr>
            </w:pPr>
            <w:r>
              <w:rPr>
                <w:lang w:val="nl-NL"/>
              </w:rPr>
              <w:t>koekjesfabriek</w:t>
            </w:r>
          </w:p>
        </w:tc>
        <w:tc>
          <w:tcPr>
            <w:tcW w:w="3276" w:type="dxa"/>
          </w:tcPr>
          <w:p w14:paraId="2E9B3B96" w14:textId="0555C3FD" w:rsidR="00F364CB" w:rsidRPr="003D75C8" w:rsidRDefault="00CA559A">
            <w:pPr>
              <w:rPr>
                <w:lang w:val="nl-NL"/>
              </w:rPr>
            </w:pPr>
            <w:r>
              <w:rPr>
                <w:lang w:val="nl-NL"/>
              </w:rPr>
              <w:t xml:space="preserve">Gebouw wordt gesloopt </w:t>
            </w:r>
          </w:p>
        </w:tc>
      </w:tr>
      <w:tr w:rsidR="00746EE0" w:rsidRPr="003D75C8" w14:paraId="7218001A" w14:textId="77777777" w:rsidTr="006947C1">
        <w:tc>
          <w:tcPr>
            <w:tcW w:w="2967" w:type="dxa"/>
          </w:tcPr>
          <w:p w14:paraId="543B3F77" w14:textId="77777777" w:rsidR="00746EE0" w:rsidRDefault="00746EE0">
            <w:pPr>
              <w:rPr>
                <w:lang w:val="nl-NL"/>
              </w:rPr>
            </w:pPr>
          </w:p>
        </w:tc>
        <w:tc>
          <w:tcPr>
            <w:tcW w:w="2773" w:type="dxa"/>
          </w:tcPr>
          <w:p w14:paraId="7FFEA758" w14:textId="77777777" w:rsidR="00746EE0" w:rsidRDefault="00746EE0">
            <w:pPr>
              <w:rPr>
                <w:lang w:val="nl-NL"/>
              </w:rPr>
            </w:pPr>
          </w:p>
        </w:tc>
        <w:tc>
          <w:tcPr>
            <w:tcW w:w="3276" w:type="dxa"/>
          </w:tcPr>
          <w:p w14:paraId="6766E97B" w14:textId="77777777" w:rsidR="00746EE0" w:rsidRDefault="00746EE0">
            <w:pPr>
              <w:rPr>
                <w:lang w:val="nl-NL"/>
              </w:rPr>
            </w:pPr>
          </w:p>
        </w:tc>
      </w:tr>
      <w:tr w:rsidR="00746EE0" w:rsidRPr="003D75C8" w14:paraId="59AEEF88" w14:textId="77777777" w:rsidTr="006947C1">
        <w:tc>
          <w:tcPr>
            <w:tcW w:w="2967" w:type="dxa"/>
          </w:tcPr>
          <w:p w14:paraId="2A6D7E36" w14:textId="0102C091" w:rsidR="00746EE0" w:rsidRDefault="00746EE0">
            <w:pPr>
              <w:rPr>
                <w:lang w:val="nl-NL"/>
              </w:rPr>
            </w:pPr>
            <w:r>
              <w:rPr>
                <w:lang w:val="nl-NL"/>
              </w:rPr>
              <w:t>2000</w:t>
            </w:r>
          </w:p>
        </w:tc>
        <w:tc>
          <w:tcPr>
            <w:tcW w:w="2773" w:type="dxa"/>
          </w:tcPr>
          <w:p w14:paraId="458F9763" w14:textId="0D8590CC" w:rsidR="00746EE0" w:rsidRDefault="00746EE0">
            <w:pPr>
              <w:rPr>
                <w:lang w:val="nl-NL"/>
              </w:rPr>
            </w:pPr>
            <w:r>
              <w:rPr>
                <w:lang w:val="nl-NL"/>
              </w:rPr>
              <w:t>RCE</w:t>
            </w:r>
          </w:p>
        </w:tc>
        <w:tc>
          <w:tcPr>
            <w:tcW w:w="3276" w:type="dxa"/>
          </w:tcPr>
          <w:p w14:paraId="30AF8C87" w14:textId="41002634" w:rsidR="00746EE0" w:rsidRDefault="00746EE0">
            <w:pPr>
              <w:rPr>
                <w:lang w:val="nl-NL"/>
              </w:rPr>
            </w:pPr>
            <w:r>
              <w:rPr>
                <w:lang w:val="nl-NL"/>
              </w:rPr>
              <w:t>Start bouw</w:t>
            </w:r>
          </w:p>
        </w:tc>
      </w:tr>
      <w:tr w:rsidR="00FE43D2" w:rsidRPr="003D75C8" w14:paraId="58BCB14F" w14:textId="77777777" w:rsidTr="006947C1">
        <w:tc>
          <w:tcPr>
            <w:tcW w:w="2967" w:type="dxa"/>
          </w:tcPr>
          <w:p w14:paraId="1B41B989" w14:textId="08936596" w:rsidR="00FE43D2" w:rsidRDefault="00FE43D2">
            <w:pPr>
              <w:rPr>
                <w:lang w:val="nl-NL"/>
              </w:rPr>
            </w:pPr>
            <w:r>
              <w:rPr>
                <w:lang w:val="nl-NL"/>
              </w:rPr>
              <w:t>24 juni 2009</w:t>
            </w:r>
          </w:p>
        </w:tc>
        <w:tc>
          <w:tcPr>
            <w:tcW w:w="2773" w:type="dxa"/>
          </w:tcPr>
          <w:p w14:paraId="4377787D" w14:textId="0F9899B7" w:rsidR="00FE43D2" w:rsidRDefault="00FE43D2">
            <w:pPr>
              <w:rPr>
                <w:lang w:val="nl-NL"/>
              </w:rPr>
            </w:pPr>
            <w:r>
              <w:rPr>
                <w:lang w:val="nl-NL"/>
              </w:rPr>
              <w:t>RCE</w:t>
            </w:r>
          </w:p>
        </w:tc>
        <w:tc>
          <w:tcPr>
            <w:tcW w:w="3276" w:type="dxa"/>
          </w:tcPr>
          <w:p w14:paraId="59562455" w14:textId="18A037D5" w:rsidR="00FE43D2" w:rsidRDefault="00FE43D2">
            <w:pPr>
              <w:rPr>
                <w:lang w:val="nl-NL"/>
              </w:rPr>
            </w:pPr>
            <w:r>
              <w:rPr>
                <w:lang w:val="nl-NL"/>
              </w:rPr>
              <w:t>Opening gebouw van de RCE</w:t>
            </w:r>
          </w:p>
        </w:tc>
      </w:tr>
      <w:tr w:rsidR="006947C1" w:rsidRPr="003D75C8" w14:paraId="4F156449" w14:textId="77777777" w:rsidTr="006947C1">
        <w:tc>
          <w:tcPr>
            <w:tcW w:w="2967" w:type="dxa"/>
          </w:tcPr>
          <w:p w14:paraId="3D8E1EC1" w14:textId="560195B3" w:rsidR="006947C1" w:rsidRPr="003D75C8" w:rsidRDefault="006947C1">
            <w:pPr>
              <w:rPr>
                <w:lang w:val="nl-NL"/>
              </w:rPr>
            </w:pPr>
            <w:r w:rsidRPr="003D75C8">
              <w:rPr>
                <w:lang w:val="nl-NL"/>
              </w:rPr>
              <w:t>2014</w:t>
            </w:r>
          </w:p>
        </w:tc>
        <w:tc>
          <w:tcPr>
            <w:tcW w:w="2773" w:type="dxa"/>
          </w:tcPr>
          <w:p w14:paraId="7D3B1139" w14:textId="62C060F1" w:rsidR="006947C1" w:rsidRPr="003D75C8" w:rsidRDefault="003D75C8">
            <w:pPr>
              <w:rPr>
                <w:lang w:val="nl-NL"/>
              </w:rPr>
            </w:pPr>
            <w:r w:rsidRPr="003D75C8">
              <w:rPr>
                <w:lang w:val="nl-NL"/>
              </w:rPr>
              <w:t xml:space="preserve">Kunsthal </w:t>
            </w:r>
            <w:proofErr w:type="spellStart"/>
            <w:r w:rsidRPr="003D75C8">
              <w:rPr>
                <w:lang w:val="nl-NL"/>
              </w:rPr>
              <w:t>KAdE</w:t>
            </w:r>
            <w:proofErr w:type="spellEnd"/>
          </w:p>
        </w:tc>
        <w:tc>
          <w:tcPr>
            <w:tcW w:w="3276" w:type="dxa"/>
          </w:tcPr>
          <w:p w14:paraId="103EAA3B" w14:textId="71F657ED" w:rsidR="006947C1" w:rsidRPr="003D75C8" w:rsidRDefault="006947C1">
            <w:pPr>
              <w:rPr>
                <w:lang w:val="nl-NL"/>
              </w:rPr>
            </w:pPr>
            <w:r w:rsidRPr="003D75C8">
              <w:rPr>
                <w:lang w:val="nl-NL"/>
              </w:rPr>
              <w:t xml:space="preserve">gevestigd in het gebouw  </w:t>
            </w:r>
          </w:p>
        </w:tc>
      </w:tr>
    </w:tbl>
    <w:p w14:paraId="20FED125" w14:textId="77777777" w:rsidR="00F1254F" w:rsidRPr="003D75C8" w:rsidRDefault="00F1254F">
      <w:pPr>
        <w:rPr>
          <w:lang w:val="nl-NL"/>
        </w:rPr>
      </w:pPr>
    </w:p>
    <w:p w14:paraId="23F59458" w14:textId="77777777" w:rsidR="00D06ADA" w:rsidRDefault="00D06ADA">
      <w:pPr>
        <w:rPr>
          <w:lang w:val="nl-NL"/>
        </w:rPr>
      </w:pPr>
    </w:p>
    <w:p w14:paraId="391FFAE1" w14:textId="2D730AE0" w:rsidR="009A328B" w:rsidRDefault="00E11F20">
      <w:pPr>
        <w:rPr>
          <w:b/>
          <w:bCs/>
          <w:lang w:val="nl-NL"/>
        </w:rPr>
      </w:pPr>
      <w:r w:rsidRPr="004D6139">
        <w:rPr>
          <w:b/>
          <w:bCs/>
          <w:lang w:val="nl-NL"/>
        </w:rPr>
        <w:t>Koekjesfabriek</w:t>
      </w:r>
      <w:r w:rsidR="009A328B">
        <w:rPr>
          <w:b/>
          <w:bCs/>
          <w:lang w:val="nl-NL"/>
        </w:rPr>
        <w:t xml:space="preserve"> 1900 - 1993</w:t>
      </w:r>
    </w:p>
    <w:p w14:paraId="6DFEB5D3" w14:textId="30AEB344" w:rsidR="00E11F20" w:rsidRDefault="004C40A3">
      <w:pPr>
        <w:rPr>
          <w:lang w:val="nl-NL"/>
        </w:rPr>
      </w:pPr>
      <w:r>
        <w:rPr>
          <w:lang w:val="nl-NL"/>
        </w:rPr>
        <w:t xml:space="preserve"> </w:t>
      </w:r>
      <w:hyperlink r:id="rId5" w:anchor="slide-3" w:history="1">
        <w:r w:rsidRPr="00684250">
          <w:rPr>
            <w:rStyle w:val="Hyperlink"/>
            <w:lang w:val="nl-NL"/>
          </w:rPr>
          <w:t>https://indebuurt.nl/amersfoort/toen-in/toen-in-amersfoort-de-tijd-dat-de-stad-nog-naar-koekjes-rook~119276/#slide-3</w:t>
        </w:r>
      </w:hyperlink>
      <w:r>
        <w:rPr>
          <w:lang w:val="nl-NL"/>
        </w:rPr>
        <w:t xml:space="preserve"> </w:t>
      </w:r>
    </w:p>
    <w:p w14:paraId="2ADBED7C" w14:textId="77777777" w:rsidR="004C40A3" w:rsidRDefault="004C40A3">
      <w:pPr>
        <w:rPr>
          <w:lang w:val="nl-NL"/>
        </w:rPr>
      </w:pPr>
    </w:p>
    <w:p w14:paraId="5D1C5351" w14:textId="08244BC9" w:rsidR="00E11F20" w:rsidRDefault="00D63E13">
      <w:pPr>
        <w:rPr>
          <w:lang w:val="nl-NL"/>
        </w:rPr>
      </w:pPr>
      <w:r>
        <w:rPr>
          <w:lang w:val="nl-NL"/>
        </w:rPr>
        <w:t>Voor 1907 een broodfabriek waarin veel vrouwen &amp; kinderen in de nacht werkte</w:t>
      </w:r>
      <w:r w:rsidR="00E74C5D">
        <w:rPr>
          <w:lang w:val="nl-NL"/>
        </w:rPr>
        <w:t>n</w:t>
      </w:r>
      <w:r>
        <w:rPr>
          <w:lang w:val="nl-NL"/>
        </w:rPr>
        <w:t xml:space="preserve"> om vers brood te kunnen leveren in de ochtend. Na veranderingen in de wet (vrouwen &amp; kinderen mochten </w:t>
      </w:r>
      <w:r w:rsidR="0023537D">
        <w:rPr>
          <w:lang w:val="nl-NL"/>
        </w:rPr>
        <w:t xml:space="preserve">geen </w:t>
      </w:r>
      <w:r>
        <w:rPr>
          <w:lang w:val="nl-NL"/>
        </w:rPr>
        <w:t xml:space="preserve">nachtwerk verrichten) overgestapt naar koekjes produceren. </w:t>
      </w:r>
    </w:p>
    <w:p w14:paraId="0B1E251D" w14:textId="737C11F1" w:rsidR="00C564FE" w:rsidRDefault="003F0EB5" w:rsidP="00C564FE">
      <w:pPr>
        <w:pStyle w:val="ListParagraph"/>
        <w:numPr>
          <w:ilvl w:val="0"/>
          <w:numId w:val="3"/>
        </w:numPr>
        <w:rPr>
          <w:lang w:val="nl-NL"/>
        </w:rPr>
      </w:pPr>
      <w:r>
        <w:rPr>
          <w:lang w:val="nl-NL"/>
        </w:rPr>
        <w:t>Sportactiviteiten</w:t>
      </w:r>
      <w:r w:rsidR="00C564FE">
        <w:rPr>
          <w:lang w:val="nl-NL"/>
        </w:rPr>
        <w:t xml:space="preserve"> werden ook aangeboden aan de medewerkers. Een daarvan was meelopen in de avondvierdaagse</w:t>
      </w:r>
      <w:r w:rsidR="0023537D">
        <w:rPr>
          <w:lang w:val="nl-NL"/>
        </w:rPr>
        <w:t>.</w:t>
      </w:r>
      <w:r w:rsidR="00C564FE">
        <w:rPr>
          <w:lang w:val="nl-NL"/>
        </w:rPr>
        <w:t xml:space="preserve"> </w:t>
      </w:r>
    </w:p>
    <w:p w14:paraId="661FB693" w14:textId="3C8BC1B7" w:rsidR="00C107F9" w:rsidRDefault="00C107F9" w:rsidP="00C107F9">
      <w:pPr>
        <w:rPr>
          <w:lang w:val="nl-NL"/>
        </w:rPr>
      </w:pPr>
      <w:r>
        <w:rPr>
          <w:lang w:val="nl-NL"/>
        </w:rPr>
        <w:t xml:space="preserve">In 1941 brak er brand uit in het gebouw. </w:t>
      </w:r>
      <w:r w:rsidR="0020265A">
        <w:rPr>
          <w:lang w:val="nl-NL"/>
        </w:rPr>
        <w:t xml:space="preserve">Alles </w:t>
      </w:r>
      <w:r w:rsidR="0028424A">
        <w:rPr>
          <w:lang w:val="nl-NL"/>
        </w:rPr>
        <w:t xml:space="preserve">dat van </w:t>
      </w:r>
      <w:r w:rsidR="0020265A">
        <w:rPr>
          <w:lang w:val="nl-NL"/>
        </w:rPr>
        <w:t>hout</w:t>
      </w:r>
      <w:r w:rsidR="0028424A">
        <w:rPr>
          <w:lang w:val="nl-NL"/>
        </w:rPr>
        <w:t xml:space="preserve"> was</w:t>
      </w:r>
      <w:r w:rsidR="0020265A">
        <w:rPr>
          <w:lang w:val="nl-NL"/>
        </w:rPr>
        <w:t xml:space="preserve"> gemaakt</w:t>
      </w:r>
      <w:r w:rsidR="0028424A">
        <w:rPr>
          <w:lang w:val="nl-NL"/>
        </w:rPr>
        <w:t xml:space="preserve"> is afgebrand</w:t>
      </w:r>
      <w:r w:rsidR="0020265A">
        <w:rPr>
          <w:lang w:val="nl-NL"/>
        </w:rPr>
        <w:t xml:space="preserve"> behalve de </w:t>
      </w:r>
      <w:r w:rsidR="0028424A">
        <w:rPr>
          <w:lang w:val="nl-NL"/>
        </w:rPr>
        <w:t xml:space="preserve">stenen </w:t>
      </w:r>
      <w:r w:rsidR="0020265A">
        <w:rPr>
          <w:lang w:val="nl-NL"/>
        </w:rPr>
        <w:t>buitenmuren</w:t>
      </w:r>
      <w:r w:rsidR="00BA52CF">
        <w:rPr>
          <w:lang w:val="nl-NL"/>
        </w:rPr>
        <w:t>.</w:t>
      </w:r>
      <w:r w:rsidR="0028424A">
        <w:rPr>
          <w:lang w:val="nl-NL"/>
        </w:rPr>
        <w:t xml:space="preserve"> </w:t>
      </w:r>
    </w:p>
    <w:p w14:paraId="0A825325" w14:textId="3997FB79" w:rsidR="008F4A17" w:rsidRPr="00C107F9" w:rsidRDefault="008F4A17" w:rsidP="00C107F9">
      <w:pPr>
        <w:rPr>
          <w:lang w:val="nl-NL"/>
        </w:rPr>
      </w:pPr>
      <w:r>
        <w:rPr>
          <w:lang w:val="nl-NL"/>
        </w:rPr>
        <w:t xml:space="preserve">1993 werd het gebouw gesloopt </w:t>
      </w:r>
      <w:r w:rsidR="0045125A">
        <w:rPr>
          <w:lang w:val="nl-NL"/>
        </w:rPr>
        <w:t>omdat het</w:t>
      </w:r>
      <w:r w:rsidR="00671E01">
        <w:rPr>
          <w:lang w:val="nl-NL"/>
        </w:rPr>
        <w:t xml:space="preserve"> al een paar jaar leegstond </w:t>
      </w:r>
    </w:p>
    <w:p w14:paraId="380A19F2" w14:textId="01F369F4" w:rsidR="00E11F20" w:rsidRPr="00E11F20" w:rsidRDefault="00E11F20" w:rsidP="00E11F20">
      <w:pPr>
        <w:rPr>
          <w:rFonts w:ascii="Times New Roman" w:eastAsia="Times New Roman" w:hAnsi="Times New Roman" w:cs="Times New Roman"/>
          <w:lang w:eastAsia="en-GB"/>
        </w:rPr>
      </w:pPr>
      <w:r w:rsidRPr="00E11F20">
        <w:rPr>
          <w:rFonts w:ascii="Times New Roman" w:eastAsia="Times New Roman" w:hAnsi="Times New Roman" w:cs="Times New Roman"/>
          <w:lang w:eastAsia="en-GB"/>
        </w:rPr>
        <w:fldChar w:fldCharType="begin"/>
      </w:r>
      <w:r w:rsidRPr="00E11F20">
        <w:rPr>
          <w:rFonts w:ascii="Times New Roman" w:eastAsia="Times New Roman" w:hAnsi="Times New Roman" w:cs="Times New Roman"/>
          <w:lang w:eastAsia="en-GB"/>
        </w:rPr>
        <w:instrText xml:space="preserve"> INCLUDEPICTURE "https://media.indebuurt.nl/amersfoort/2021/03/10115143/AFT003000152.tjp_-1024x519.jpg" \* MERGEFORMATINET </w:instrText>
      </w:r>
      <w:r w:rsidRPr="00E11F20">
        <w:rPr>
          <w:rFonts w:ascii="Times New Roman" w:eastAsia="Times New Roman" w:hAnsi="Times New Roman" w:cs="Times New Roman"/>
          <w:lang w:eastAsia="en-GB"/>
        </w:rPr>
        <w:fldChar w:fldCharType="separate"/>
      </w:r>
      <w:r w:rsidRPr="00E11F20">
        <w:rPr>
          <w:rFonts w:ascii="Times New Roman" w:eastAsia="Times New Roman" w:hAnsi="Times New Roman" w:cs="Times New Roman"/>
          <w:noProof/>
          <w:lang w:eastAsia="en-GB"/>
        </w:rPr>
        <w:drawing>
          <wp:inline distT="0" distB="0" distL="0" distR="0" wp14:anchorId="43308925" wp14:editId="7FAF44E8">
            <wp:extent cx="5731510" cy="2906395"/>
            <wp:effectExtent l="0" t="0" r="0" b="1905"/>
            <wp:docPr id="1" name="Picture 1" descr="A black and white picture of a fact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picture of a factory&#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906395"/>
                    </a:xfrm>
                    <a:prstGeom prst="rect">
                      <a:avLst/>
                    </a:prstGeom>
                    <a:noFill/>
                    <a:ln>
                      <a:noFill/>
                    </a:ln>
                  </pic:spPr>
                </pic:pic>
              </a:graphicData>
            </a:graphic>
          </wp:inline>
        </w:drawing>
      </w:r>
      <w:r w:rsidRPr="00E11F20">
        <w:rPr>
          <w:rFonts w:ascii="Times New Roman" w:eastAsia="Times New Roman" w:hAnsi="Times New Roman" w:cs="Times New Roman"/>
          <w:lang w:eastAsia="en-GB"/>
        </w:rPr>
        <w:fldChar w:fldCharType="end"/>
      </w:r>
    </w:p>
    <w:p w14:paraId="20AA1401" w14:textId="77777777" w:rsidR="00E11F20" w:rsidRDefault="00E11F20">
      <w:pPr>
        <w:rPr>
          <w:lang w:val="nl-NL"/>
        </w:rPr>
      </w:pPr>
    </w:p>
    <w:p w14:paraId="2817B85E" w14:textId="77777777" w:rsidR="00F257FC" w:rsidRDefault="00F257FC" w:rsidP="00F257FC">
      <w:pPr>
        <w:rPr>
          <w:rFonts w:ascii="Times New Roman" w:eastAsia="Times New Roman" w:hAnsi="Times New Roman" w:cs="Times New Roman"/>
          <w:b/>
          <w:bCs/>
          <w:lang w:val="nl-NL" w:eastAsia="en-GB"/>
        </w:rPr>
      </w:pPr>
    </w:p>
    <w:p w14:paraId="059ACDC8" w14:textId="77777777" w:rsidR="003F0EB5" w:rsidRDefault="003F0EB5" w:rsidP="00F257FC">
      <w:pPr>
        <w:rPr>
          <w:rFonts w:ascii="Times New Roman" w:eastAsia="Times New Roman" w:hAnsi="Times New Roman" w:cs="Times New Roman"/>
          <w:b/>
          <w:bCs/>
          <w:lang w:val="nl-NL" w:eastAsia="en-GB"/>
        </w:rPr>
      </w:pPr>
    </w:p>
    <w:p w14:paraId="72269936" w14:textId="77777777" w:rsidR="003F0EB5" w:rsidRDefault="003F0EB5" w:rsidP="00F257FC">
      <w:pPr>
        <w:rPr>
          <w:rFonts w:ascii="Times New Roman" w:eastAsia="Times New Roman" w:hAnsi="Times New Roman" w:cs="Times New Roman"/>
          <w:b/>
          <w:bCs/>
          <w:lang w:val="nl-NL" w:eastAsia="en-GB"/>
        </w:rPr>
      </w:pPr>
    </w:p>
    <w:p w14:paraId="51B25B71" w14:textId="1ED5262F" w:rsidR="00F257FC" w:rsidRPr="004C6126" w:rsidRDefault="00F257FC" w:rsidP="00F257FC">
      <w:pPr>
        <w:rPr>
          <w:rFonts w:ascii="Times New Roman" w:eastAsia="Times New Roman" w:hAnsi="Times New Roman" w:cs="Times New Roman"/>
          <w:b/>
          <w:bCs/>
          <w:lang w:val="nl-NL" w:eastAsia="en-GB"/>
        </w:rPr>
      </w:pPr>
      <w:r w:rsidRPr="004C6126">
        <w:rPr>
          <w:rFonts w:ascii="Times New Roman" w:eastAsia="Times New Roman" w:hAnsi="Times New Roman" w:cs="Times New Roman"/>
          <w:b/>
          <w:bCs/>
          <w:lang w:val="nl-NL" w:eastAsia="en-GB"/>
        </w:rPr>
        <w:lastRenderedPageBreak/>
        <w:t>1993-2000</w:t>
      </w:r>
    </w:p>
    <w:p w14:paraId="426AEFA4" w14:textId="1112E398" w:rsidR="00F257FC" w:rsidRPr="00D27884" w:rsidRDefault="00F257FC" w:rsidP="00F257FC">
      <w:pPr>
        <w:rPr>
          <w:rFonts w:ascii="Times New Roman" w:eastAsia="Times New Roman" w:hAnsi="Times New Roman" w:cs="Times New Roman"/>
          <w:lang w:val="nl-NL" w:eastAsia="en-GB"/>
        </w:rPr>
      </w:pPr>
      <w:r>
        <w:rPr>
          <w:rFonts w:ascii="Times New Roman" w:eastAsia="Times New Roman" w:hAnsi="Times New Roman" w:cs="Times New Roman"/>
          <w:lang w:val="nl-NL" w:eastAsia="en-GB"/>
        </w:rPr>
        <w:t>Er is g</w:t>
      </w:r>
      <w:r w:rsidRPr="00D27884">
        <w:rPr>
          <w:rFonts w:ascii="Times New Roman" w:eastAsia="Times New Roman" w:hAnsi="Times New Roman" w:cs="Times New Roman"/>
          <w:lang w:val="nl-NL" w:eastAsia="en-GB"/>
        </w:rPr>
        <w:t>een duidelijke informatie te vinden</w:t>
      </w:r>
      <w:r>
        <w:rPr>
          <w:rFonts w:ascii="Times New Roman" w:eastAsia="Times New Roman" w:hAnsi="Times New Roman" w:cs="Times New Roman"/>
          <w:lang w:val="nl-NL" w:eastAsia="en-GB"/>
        </w:rPr>
        <w:t xml:space="preserve"> over</w:t>
      </w:r>
      <w:r w:rsidRPr="00D27884">
        <w:rPr>
          <w:rFonts w:ascii="Times New Roman" w:eastAsia="Times New Roman" w:hAnsi="Times New Roman" w:cs="Times New Roman"/>
          <w:lang w:val="nl-NL" w:eastAsia="en-GB"/>
        </w:rPr>
        <w:t xml:space="preserve"> </w:t>
      </w:r>
      <w:r w:rsidR="00F94B74">
        <w:rPr>
          <w:rFonts w:ascii="Times New Roman" w:eastAsia="Times New Roman" w:hAnsi="Times New Roman" w:cs="Times New Roman"/>
          <w:lang w:val="nl-NL" w:eastAsia="en-GB"/>
        </w:rPr>
        <w:t>eventuele gebouwen</w:t>
      </w:r>
      <w:r w:rsidRPr="00D27884">
        <w:rPr>
          <w:rFonts w:ascii="Times New Roman" w:eastAsia="Times New Roman" w:hAnsi="Times New Roman" w:cs="Times New Roman"/>
          <w:lang w:val="nl-NL" w:eastAsia="en-GB"/>
        </w:rPr>
        <w:t xml:space="preserve"> </w:t>
      </w:r>
      <w:r>
        <w:rPr>
          <w:rFonts w:ascii="Times New Roman" w:eastAsia="Times New Roman" w:hAnsi="Times New Roman" w:cs="Times New Roman"/>
          <w:lang w:val="nl-NL" w:eastAsia="en-GB"/>
        </w:rPr>
        <w:t xml:space="preserve">in die tussenjaren. Kaarten tonen aan dat er een tijd niks heeft gestaan maar het is niet duidelijk of die kaarten accuraat zijn. Bronnen houden vast aan dat het oude gebouw van de NS op </w:t>
      </w:r>
      <w:r w:rsidR="007D5BD2">
        <w:rPr>
          <w:rFonts w:ascii="Times New Roman" w:eastAsia="Times New Roman" w:hAnsi="Times New Roman" w:cs="Times New Roman"/>
          <w:lang w:val="nl-NL" w:eastAsia="en-GB"/>
        </w:rPr>
        <w:t>het</w:t>
      </w:r>
      <w:r>
        <w:rPr>
          <w:rFonts w:ascii="Times New Roman" w:eastAsia="Times New Roman" w:hAnsi="Times New Roman" w:cs="Times New Roman"/>
          <w:lang w:val="nl-NL" w:eastAsia="en-GB"/>
        </w:rPr>
        <w:t xml:space="preserve"> </w:t>
      </w:r>
      <w:proofErr w:type="spellStart"/>
      <w:r w:rsidR="007D5BD2">
        <w:rPr>
          <w:rFonts w:ascii="Times New Roman" w:eastAsia="Times New Roman" w:hAnsi="Times New Roman" w:cs="Times New Roman"/>
          <w:lang w:val="nl-NL" w:eastAsia="en-GB"/>
        </w:rPr>
        <w:t>S</w:t>
      </w:r>
      <w:r>
        <w:rPr>
          <w:rFonts w:ascii="Times New Roman" w:eastAsia="Times New Roman" w:hAnsi="Times New Roman" w:cs="Times New Roman"/>
          <w:lang w:val="nl-NL" w:eastAsia="en-GB"/>
        </w:rPr>
        <w:t>mallepad</w:t>
      </w:r>
      <w:proofErr w:type="spellEnd"/>
      <w:r>
        <w:rPr>
          <w:rFonts w:ascii="Times New Roman" w:eastAsia="Times New Roman" w:hAnsi="Times New Roman" w:cs="Times New Roman"/>
          <w:lang w:val="nl-NL" w:eastAsia="en-GB"/>
        </w:rPr>
        <w:t xml:space="preserve"> 5 </w:t>
      </w:r>
      <w:r w:rsidR="00AE7795">
        <w:rPr>
          <w:rFonts w:ascii="Times New Roman" w:eastAsia="Times New Roman" w:hAnsi="Times New Roman" w:cs="Times New Roman"/>
          <w:lang w:val="nl-NL" w:eastAsia="en-GB"/>
        </w:rPr>
        <w:t>stond</w:t>
      </w:r>
      <w:r>
        <w:rPr>
          <w:rFonts w:ascii="Times New Roman" w:eastAsia="Times New Roman" w:hAnsi="Times New Roman" w:cs="Times New Roman"/>
          <w:lang w:val="nl-NL" w:eastAsia="en-GB"/>
        </w:rPr>
        <w:t xml:space="preserve"> maar dat is incorrect </w:t>
      </w:r>
      <w:r w:rsidR="00AE7795">
        <w:rPr>
          <w:rFonts w:ascii="Times New Roman" w:eastAsia="Times New Roman" w:hAnsi="Times New Roman" w:cs="Times New Roman"/>
          <w:lang w:val="nl-NL" w:eastAsia="en-GB"/>
        </w:rPr>
        <w:t>want het</w:t>
      </w:r>
      <w:r>
        <w:rPr>
          <w:rFonts w:ascii="Times New Roman" w:eastAsia="Times New Roman" w:hAnsi="Times New Roman" w:cs="Times New Roman"/>
          <w:lang w:val="nl-NL" w:eastAsia="en-GB"/>
        </w:rPr>
        <w:t xml:space="preserve"> staat wat verderop in de straat.  </w:t>
      </w:r>
    </w:p>
    <w:p w14:paraId="0CA80F6B" w14:textId="77777777" w:rsidR="00E11F20" w:rsidRDefault="00E11F20">
      <w:pPr>
        <w:rPr>
          <w:lang w:val="nl-NL"/>
        </w:rPr>
      </w:pPr>
    </w:p>
    <w:p w14:paraId="71DDCC1B" w14:textId="5399C3AC" w:rsidR="000009D3" w:rsidRDefault="004D6139" w:rsidP="008A7D30">
      <w:r w:rsidRPr="00000352">
        <w:rPr>
          <w:b/>
          <w:bCs/>
          <w:lang w:val="en-US"/>
        </w:rPr>
        <w:t>RCE</w:t>
      </w:r>
      <w:r w:rsidR="003F0EB5">
        <w:rPr>
          <w:b/>
          <w:bCs/>
          <w:lang w:val="en-US"/>
        </w:rPr>
        <w:t xml:space="preserve"> 2000 - </w:t>
      </w:r>
      <w:proofErr w:type="spellStart"/>
      <w:r w:rsidR="003F0EB5">
        <w:rPr>
          <w:b/>
          <w:bCs/>
          <w:lang w:val="en-US"/>
        </w:rPr>
        <w:t>heden</w:t>
      </w:r>
      <w:proofErr w:type="spellEnd"/>
      <w:r w:rsidRPr="00000352">
        <w:rPr>
          <w:b/>
          <w:bCs/>
          <w:lang w:val="en-US"/>
        </w:rPr>
        <w:t xml:space="preserve"> </w:t>
      </w:r>
      <w:hyperlink r:id="rId7" w:history="1">
        <w:r w:rsidR="000009D3" w:rsidRPr="00EB509C">
          <w:rPr>
            <w:rStyle w:val="Hyperlink"/>
          </w:rPr>
          <w:t>https://www.archined.nl/2009/09/rcekade/</w:t>
        </w:r>
      </w:hyperlink>
    </w:p>
    <w:p w14:paraId="64591A34" w14:textId="3AFF5E9F" w:rsidR="004D6139" w:rsidRPr="001E0BC4" w:rsidRDefault="004D6139" w:rsidP="008A7D30">
      <w:pPr>
        <w:rPr>
          <w:lang w:val="nl-NL" w:eastAsia="en-GB"/>
        </w:rPr>
      </w:pPr>
      <w:r w:rsidRPr="008A7D30">
        <w:rPr>
          <w:lang w:eastAsia="en-GB"/>
        </w:rPr>
        <w:t xml:space="preserve">Spaanse kunstenaar-architect </w:t>
      </w:r>
      <w:r w:rsidRPr="008A7D30">
        <w:rPr>
          <w:b/>
          <w:bCs/>
          <w:lang w:eastAsia="en-GB"/>
        </w:rPr>
        <w:t>Juan Navarro Baldeweg</w:t>
      </w:r>
      <w:r w:rsidRPr="008A7D30">
        <w:rPr>
          <w:lang w:eastAsia="en-GB"/>
        </w:rPr>
        <w:t xml:space="preserve">, in samenwerking met Nederlands bureau </w:t>
      </w:r>
      <w:r w:rsidRPr="008A7D30">
        <w:rPr>
          <w:b/>
          <w:bCs/>
          <w:lang w:eastAsia="en-GB"/>
        </w:rPr>
        <w:t>ADP Architecten</w:t>
      </w:r>
      <w:r w:rsidRPr="008A7D30">
        <w:rPr>
          <w:lang w:eastAsia="en-GB"/>
        </w:rPr>
        <w:t xml:space="preserve"> (onder leiding van Wim Woensdregt</w:t>
      </w:r>
      <w:r w:rsidR="001E0BC4" w:rsidRPr="001E0BC4">
        <w:rPr>
          <w:lang w:val="nl-NL" w:eastAsia="en-GB"/>
        </w:rPr>
        <w:t>)</w:t>
      </w:r>
    </w:p>
    <w:p w14:paraId="1C451788" w14:textId="77777777" w:rsidR="00AE7795" w:rsidRDefault="00AE7795" w:rsidP="008A7D30">
      <w:pPr>
        <w:rPr>
          <w:lang w:val="nl-NL" w:eastAsia="en-GB"/>
        </w:rPr>
      </w:pPr>
    </w:p>
    <w:p w14:paraId="7D706AD0" w14:textId="7304DAA6" w:rsidR="00280542" w:rsidRDefault="00280542" w:rsidP="008A7D30">
      <w:pPr>
        <w:rPr>
          <w:lang w:val="nl-NL" w:eastAsia="en-GB"/>
        </w:rPr>
      </w:pPr>
      <w:r w:rsidRPr="00C53D85">
        <w:rPr>
          <w:lang w:val="nl-NL" w:eastAsia="en-GB"/>
        </w:rPr>
        <w:t>Bouw</w:t>
      </w:r>
      <w:r w:rsidR="00076056" w:rsidRPr="00C53D85">
        <w:rPr>
          <w:lang w:val="nl-NL" w:eastAsia="en-GB"/>
        </w:rPr>
        <w:t>proces</w:t>
      </w:r>
      <w:r w:rsidRPr="00C53D85">
        <w:rPr>
          <w:lang w:val="nl-NL" w:eastAsia="en-GB"/>
        </w:rPr>
        <w:t xml:space="preserve"> tussen 2000 – 2009 </w:t>
      </w:r>
    </w:p>
    <w:p w14:paraId="28BDD8E7" w14:textId="4C503669" w:rsidR="001E0BC4" w:rsidRDefault="001E0BC4" w:rsidP="008A7D30">
      <w:pPr>
        <w:rPr>
          <w:lang w:val="nl-NL" w:eastAsia="en-GB"/>
        </w:rPr>
      </w:pPr>
      <w:r>
        <w:rPr>
          <w:lang w:val="nl-NL" w:eastAsia="en-GB"/>
        </w:rPr>
        <w:t>Het gebouw is bedoeld als een nieuwe stadswal</w:t>
      </w:r>
      <w:r w:rsidR="00CD01A4">
        <w:rPr>
          <w:lang w:val="nl-NL" w:eastAsia="en-GB"/>
        </w:rPr>
        <w:t xml:space="preserve"> voor Amersfoort en </w:t>
      </w:r>
      <w:r w:rsidR="007B1427">
        <w:rPr>
          <w:lang w:val="nl-NL" w:eastAsia="en-GB"/>
        </w:rPr>
        <w:t xml:space="preserve">bracht de </w:t>
      </w:r>
      <w:r w:rsidR="00A7031B">
        <w:rPr>
          <w:lang w:val="nl-NL" w:eastAsia="en-GB"/>
        </w:rPr>
        <w:t>fusie</w:t>
      </w:r>
      <w:r w:rsidR="007B1427">
        <w:rPr>
          <w:lang w:val="nl-NL" w:eastAsia="en-GB"/>
        </w:rPr>
        <w:t xml:space="preserve"> van twee rijksdiensten: de Rijksdiensten voor oudheidkundig bodemonderzoek (ROB) en Monumentenzorg (RDMZ). </w:t>
      </w:r>
      <w:r w:rsidR="00935551">
        <w:rPr>
          <w:lang w:val="nl-NL" w:eastAsia="en-GB"/>
        </w:rPr>
        <w:t xml:space="preserve">Het is bedoeld als een akoestische en fysieke barrière tussen de stad </w:t>
      </w:r>
      <w:r w:rsidR="00E578DE">
        <w:rPr>
          <w:lang w:val="nl-NL" w:eastAsia="en-GB"/>
        </w:rPr>
        <w:t>en het spoor</w:t>
      </w:r>
      <w:r w:rsidR="00600E28">
        <w:rPr>
          <w:lang w:val="nl-NL" w:eastAsia="en-GB"/>
        </w:rPr>
        <w:t>.</w:t>
      </w:r>
      <w:r w:rsidR="00E578DE">
        <w:rPr>
          <w:lang w:val="nl-NL" w:eastAsia="en-GB"/>
        </w:rPr>
        <w:t xml:space="preserve"> </w:t>
      </w:r>
    </w:p>
    <w:p w14:paraId="2CE14F85" w14:textId="7C6FC651" w:rsidR="007B1427" w:rsidRDefault="00AA0106" w:rsidP="008A7D30">
      <w:pPr>
        <w:rPr>
          <w:lang w:val="nl-NL" w:eastAsia="en-GB"/>
        </w:rPr>
      </w:pPr>
      <w:r>
        <w:rPr>
          <w:lang w:val="nl-NL" w:eastAsia="en-GB"/>
        </w:rPr>
        <w:t xml:space="preserve">Het project </w:t>
      </w:r>
      <w:r w:rsidR="00F66BFB">
        <w:rPr>
          <w:lang w:val="nl-NL" w:eastAsia="en-GB"/>
        </w:rPr>
        <w:t xml:space="preserve">betrok ontwerpers vroegtijdig </w:t>
      </w:r>
      <w:r w:rsidR="00EB3ECD">
        <w:rPr>
          <w:lang w:val="nl-NL" w:eastAsia="en-GB"/>
        </w:rPr>
        <w:t>bij</w:t>
      </w:r>
      <w:r w:rsidR="00F66BFB">
        <w:rPr>
          <w:lang w:val="nl-NL" w:eastAsia="en-GB"/>
        </w:rPr>
        <w:t xml:space="preserve"> het proces en betrok het publiek </w:t>
      </w:r>
      <w:r w:rsidR="00EB3ECD">
        <w:rPr>
          <w:lang w:val="nl-NL" w:eastAsia="en-GB"/>
        </w:rPr>
        <w:t>bij</w:t>
      </w:r>
      <w:r w:rsidR="00F66BFB">
        <w:rPr>
          <w:lang w:val="nl-NL" w:eastAsia="en-GB"/>
        </w:rPr>
        <w:t xml:space="preserve"> de bouw. </w:t>
      </w:r>
    </w:p>
    <w:p w14:paraId="25F51E67" w14:textId="6A937D38" w:rsidR="00E578DE" w:rsidRPr="00C53D85" w:rsidRDefault="00E578DE" w:rsidP="008A7D30">
      <w:pPr>
        <w:rPr>
          <w:lang w:val="nl-NL" w:eastAsia="en-GB"/>
        </w:rPr>
      </w:pPr>
      <w:r>
        <w:rPr>
          <w:lang w:val="nl-NL" w:eastAsia="en-GB"/>
        </w:rPr>
        <w:t xml:space="preserve">Door de gekantelde gevel wordt de hoogte verzacht en reflecteert het de lucht. Dit betekent dat er een heldere lucht wordt </w:t>
      </w:r>
      <w:r w:rsidR="00F257FC">
        <w:rPr>
          <w:lang w:val="nl-NL" w:eastAsia="en-GB"/>
        </w:rPr>
        <w:t xml:space="preserve">weerspiegeld op mooie dagen maar heeft ook als nadeel dat het de lucht ook reflecteert op sombere dagen. </w:t>
      </w:r>
    </w:p>
    <w:p w14:paraId="3EA985B0" w14:textId="77777777" w:rsidR="007F6FE2" w:rsidRDefault="007F6FE2" w:rsidP="005A2FE0">
      <w:pPr>
        <w:rPr>
          <w:lang w:eastAsia="en-GB"/>
        </w:rPr>
      </w:pPr>
    </w:p>
    <w:p w14:paraId="16335A77" w14:textId="6C480522" w:rsidR="008A7D30" w:rsidRPr="008A7D30" w:rsidRDefault="008A7D30" w:rsidP="008A7D30">
      <w:pPr>
        <w:rPr>
          <w:rFonts w:ascii="Times New Roman" w:eastAsia="Times New Roman" w:hAnsi="Times New Roman" w:cs="Times New Roman"/>
          <w:lang w:eastAsia="en-GB"/>
        </w:rPr>
      </w:pPr>
      <w:r w:rsidRPr="008A7D30">
        <w:rPr>
          <w:rFonts w:ascii="Times New Roman" w:eastAsia="Times New Roman" w:hAnsi="Times New Roman" w:cs="Times New Roman"/>
          <w:lang w:eastAsia="en-GB"/>
        </w:rPr>
        <w:t xml:space="preserve">Sommige stemmen, zoals </w:t>
      </w:r>
      <w:r w:rsidR="005B4FE2" w:rsidRPr="005B4FE2">
        <w:rPr>
          <w:rFonts w:ascii="Times New Roman" w:eastAsia="Times New Roman" w:hAnsi="Times New Roman" w:cs="Times New Roman"/>
          <w:lang w:val="nl-NL" w:eastAsia="en-GB"/>
        </w:rPr>
        <w:t xml:space="preserve">die van </w:t>
      </w:r>
      <w:r w:rsidRPr="008A7D30">
        <w:rPr>
          <w:rFonts w:ascii="Times New Roman" w:eastAsia="Times New Roman" w:hAnsi="Times New Roman" w:cs="Times New Roman"/>
          <w:lang w:eastAsia="en-GB"/>
        </w:rPr>
        <w:t>de stadsarchitect in 2008, beschouwden het gebouw als een visuele barrière tussen oud en nieuw centrum, al werd het als een krachtig stedelijk gebaar erkend</w:t>
      </w:r>
    </w:p>
    <w:p w14:paraId="0D367486" w14:textId="77777777" w:rsidR="008A7D30" w:rsidRPr="005A2FE0" w:rsidRDefault="008A7D30" w:rsidP="005A2FE0">
      <w:pPr>
        <w:rPr>
          <w:lang w:eastAsia="en-GB"/>
        </w:rPr>
      </w:pPr>
    </w:p>
    <w:p w14:paraId="439137F6" w14:textId="18FFC5E5" w:rsidR="00D06ADA" w:rsidRPr="00977A36" w:rsidRDefault="00D06ADA">
      <w:pPr>
        <w:rPr>
          <w:i/>
          <w:iCs/>
          <w:lang w:val="nl-NL"/>
        </w:rPr>
      </w:pPr>
      <w:r w:rsidRPr="00977A36">
        <w:rPr>
          <w:i/>
          <w:iCs/>
          <w:lang w:val="nl-NL"/>
        </w:rPr>
        <w:t xml:space="preserve">Kunsthal </w:t>
      </w:r>
      <w:proofErr w:type="spellStart"/>
      <w:r w:rsidRPr="00977A36">
        <w:rPr>
          <w:i/>
          <w:iCs/>
          <w:lang w:val="nl-NL"/>
        </w:rPr>
        <w:t>KAdE</w:t>
      </w:r>
      <w:proofErr w:type="spellEnd"/>
    </w:p>
    <w:p w14:paraId="0DE163C9" w14:textId="77777777" w:rsidR="002F0673" w:rsidRPr="002F0673" w:rsidRDefault="002F0673" w:rsidP="002F0673">
      <w:pPr>
        <w:rPr>
          <w:rFonts w:ascii="Times New Roman" w:eastAsia="Times New Roman" w:hAnsi="Times New Roman" w:cs="Times New Roman"/>
          <w:lang w:val="nl-NL" w:eastAsia="en-GB"/>
        </w:rPr>
      </w:pPr>
      <w:r w:rsidRPr="002F0673">
        <w:rPr>
          <w:lang w:val="nl-NL" w:eastAsia="en-GB"/>
        </w:rPr>
        <w:t xml:space="preserve">Kunsthal </w:t>
      </w:r>
      <w:proofErr w:type="spellStart"/>
      <w:r w:rsidRPr="002F0673">
        <w:rPr>
          <w:lang w:val="nl-NL" w:eastAsia="en-GB"/>
        </w:rPr>
        <w:t>KAdE</w:t>
      </w:r>
      <w:proofErr w:type="spellEnd"/>
      <w:r w:rsidRPr="002F0673">
        <w:rPr>
          <w:lang w:val="nl-NL" w:eastAsia="en-GB"/>
        </w:rPr>
        <w:t xml:space="preserve"> is een expositieruimte in de Utrechtse stad Amersfoort. </w:t>
      </w:r>
      <w:proofErr w:type="spellStart"/>
      <w:r w:rsidRPr="002F0673">
        <w:rPr>
          <w:lang w:val="nl-NL" w:eastAsia="en-GB"/>
        </w:rPr>
        <w:t>KAdE</w:t>
      </w:r>
      <w:proofErr w:type="spellEnd"/>
      <w:r w:rsidRPr="002F0673">
        <w:rPr>
          <w:lang w:val="nl-NL" w:eastAsia="en-GB"/>
        </w:rPr>
        <w:t xml:space="preserve"> maakt met Museum </w:t>
      </w:r>
      <w:proofErr w:type="spellStart"/>
      <w:r w:rsidRPr="002F0673">
        <w:rPr>
          <w:lang w:val="nl-NL" w:eastAsia="en-GB"/>
        </w:rPr>
        <w:t>Flehite</w:t>
      </w:r>
      <w:proofErr w:type="spellEnd"/>
      <w:r w:rsidRPr="002F0673">
        <w:rPr>
          <w:lang w:val="nl-NL" w:eastAsia="en-GB"/>
        </w:rPr>
        <w:t xml:space="preserve">, het Mondriaanhuis en Architectuurcentrum </w:t>
      </w:r>
      <w:proofErr w:type="spellStart"/>
      <w:r w:rsidRPr="002F0673">
        <w:rPr>
          <w:lang w:val="nl-NL" w:eastAsia="en-GB"/>
        </w:rPr>
        <w:t>FASadE</w:t>
      </w:r>
      <w:proofErr w:type="spellEnd"/>
      <w:r w:rsidRPr="002F0673">
        <w:rPr>
          <w:lang w:val="nl-NL" w:eastAsia="en-GB"/>
        </w:rPr>
        <w:t xml:space="preserve"> deel uit van de Stichting Amersfoort in C. </w:t>
      </w:r>
      <w:proofErr w:type="spellStart"/>
      <w:r w:rsidRPr="002F0673">
        <w:rPr>
          <w:lang w:val="nl-NL" w:eastAsia="en-GB"/>
        </w:rPr>
        <w:t>KAdE</w:t>
      </w:r>
      <w:proofErr w:type="spellEnd"/>
      <w:r w:rsidRPr="002F0673">
        <w:rPr>
          <w:lang w:val="nl-NL" w:eastAsia="en-GB"/>
        </w:rPr>
        <w:t xml:space="preserve"> organiseert tentoonstellingen op het gebied van kunst, architectuur, vormgeving &amp; design en eigentijdse cultuur. </w:t>
      </w:r>
    </w:p>
    <w:p w14:paraId="189E4912" w14:textId="4116F32F" w:rsidR="00D06ADA" w:rsidRPr="00977A36" w:rsidRDefault="00977A36">
      <w:pPr>
        <w:rPr>
          <w:lang w:val="nl-NL"/>
        </w:rPr>
      </w:pPr>
      <w:r>
        <w:rPr>
          <w:lang w:val="nl-NL"/>
        </w:rPr>
        <w:t>De kunst</w:t>
      </w:r>
      <w:r w:rsidR="003227E5">
        <w:rPr>
          <w:lang w:val="nl-NL"/>
        </w:rPr>
        <w:t>ha</w:t>
      </w:r>
      <w:r>
        <w:rPr>
          <w:lang w:val="nl-NL"/>
        </w:rPr>
        <w:t>l</w:t>
      </w:r>
      <w:r w:rsidRPr="00977A36">
        <w:rPr>
          <w:lang w:val="nl-NL"/>
        </w:rPr>
        <w:t xml:space="preserve"> is in 2014 verhuist naa</w:t>
      </w:r>
      <w:r>
        <w:rPr>
          <w:lang w:val="nl-NL"/>
        </w:rPr>
        <w:t xml:space="preserve">r </w:t>
      </w:r>
      <w:r w:rsidR="00556A9F">
        <w:rPr>
          <w:lang w:val="nl-NL"/>
        </w:rPr>
        <w:t>de overkant van het spoor</w:t>
      </w:r>
      <w:r w:rsidR="004A1CE0">
        <w:rPr>
          <w:lang w:val="nl-NL"/>
        </w:rPr>
        <w:t xml:space="preserve"> in het Eemhuis</w:t>
      </w:r>
      <w:r w:rsidR="00556A9F">
        <w:rPr>
          <w:lang w:val="nl-NL"/>
        </w:rPr>
        <w:t xml:space="preserve">. </w:t>
      </w:r>
      <w:r>
        <w:rPr>
          <w:lang w:val="nl-NL"/>
        </w:rPr>
        <w:t xml:space="preserve"> </w:t>
      </w:r>
    </w:p>
    <w:sectPr w:rsidR="00D06ADA" w:rsidRPr="00977A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29D"/>
    <w:multiLevelType w:val="multilevel"/>
    <w:tmpl w:val="90C2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850E49"/>
    <w:multiLevelType w:val="hybridMultilevel"/>
    <w:tmpl w:val="C2525562"/>
    <w:lvl w:ilvl="0" w:tplc="624A1C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C32870"/>
    <w:multiLevelType w:val="multilevel"/>
    <w:tmpl w:val="030E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F7C"/>
    <w:rsid w:val="00000352"/>
    <w:rsid w:val="000009D3"/>
    <w:rsid w:val="000172CD"/>
    <w:rsid w:val="00076056"/>
    <w:rsid w:val="001745DE"/>
    <w:rsid w:val="001E0BC4"/>
    <w:rsid w:val="0020265A"/>
    <w:rsid w:val="0023537D"/>
    <w:rsid w:val="0025332A"/>
    <w:rsid w:val="00280542"/>
    <w:rsid w:val="0028424A"/>
    <w:rsid w:val="002F0673"/>
    <w:rsid w:val="003227E5"/>
    <w:rsid w:val="0034493C"/>
    <w:rsid w:val="003C47A3"/>
    <w:rsid w:val="003D75C8"/>
    <w:rsid w:val="003F0EB5"/>
    <w:rsid w:val="00403990"/>
    <w:rsid w:val="00416418"/>
    <w:rsid w:val="0045125A"/>
    <w:rsid w:val="004A1CE0"/>
    <w:rsid w:val="004C40A3"/>
    <w:rsid w:val="004C6126"/>
    <w:rsid w:val="004D6139"/>
    <w:rsid w:val="00556A9F"/>
    <w:rsid w:val="005A2FE0"/>
    <w:rsid w:val="005B4FE2"/>
    <w:rsid w:val="005E1167"/>
    <w:rsid w:val="00600E28"/>
    <w:rsid w:val="00667582"/>
    <w:rsid w:val="00671E01"/>
    <w:rsid w:val="006947C1"/>
    <w:rsid w:val="00746EE0"/>
    <w:rsid w:val="00787291"/>
    <w:rsid w:val="007A29FD"/>
    <w:rsid w:val="007B1427"/>
    <w:rsid w:val="007D5BD2"/>
    <w:rsid w:val="007F6FE2"/>
    <w:rsid w:val="008069BA"/>
    <w:rsid w:val="008A693A"/>
    <w:rsid w:val="008A7D30"/>
    <w:rsid w:val="008F4A17"/>
    <w:rsid w:val="0091788E"/>
    <w:rsid w:val="00935551"/>
    <w:rsid w:val="00977A36"/>
    <w:rsid w:val="009A328B"/>
    <w:rsid w:val="00A7031B"/>
    <w:rsid w:val="00AA0106"/>
    <w:rsid w:val="00AA3BA3"/>
    <w:rsid w:val="00AE7795"/>
    <w:rsid w:val="00B52968"/>
    <w:rsid w:val="00BA52CF"/>
    <w:rsid w:val="00C107F9"/>
    <w:rsid w:val="00C53D85"/>
    <w:rsid w:val="00C564FE"/>
    <w:rsid w:val="00CA559A"/>
    <w:rsid w:val="00CD01A4"/>
    <w:rsid w:val="00CF7FB6"/>
    <w:rsid w:val="00D06ADA"/>
    <w:rsid w:val="00D27884"/>
    <w:rsid w:val="00D63E13"/>
    <w:rsid w:val="00D6684F"/>
    <w:rsid w:val="00DB1CB6"/>
    <w:rsid w:val="00E11F20"/>
    <w:rsid w:val="00E272C9"/>
    <w:rsid w:val="00E578DE"/>
    <w:rsid w:val="00E74C5D"/>
    <w:rsid w:val="00EB1F7C"/>
    <w:rsid w:val="00EB3ECD"/>
    <w:rsid w:val="00F1254F"/>
    <w:rsid w:val="00F22757"/>
    <w:rsid w:val="00F257FC"/>
    <w:rsid w:val="00F364CB"/>
    <w:rsid w:val="00F64554"/>
    <w:rsid w:val="00F66BFB"/>
    <w:rsid w:val="00F94B74"/>
    <w:rsid w:val="00FE43D2"/>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1FC7EC80"/>
  <w15:chartTrackingRefBased/>
  <w15:docId w15:val="{63928DA7-F2B9-4E46-AC02-1C7217E7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3ksmc">
    <w:name w:val="k3ksmc"/>
    <w:basedOn w:val="Normal"/>
    <w:rsid w:val="007A29FD"/>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7A29FD"/>
    <w:rPr>
      <w:b/>
      <w:bCs/>
    </w:rPr>
  </w:style>
  <w:style w:type="character" w:customStyle="1" w:styleId="uv3um">
    <w:name w:val="uv3um"/>
    <w:basedOn w:val="DefaultParagraphFont"/>
    <w:rsid w:val="007A29FD"/>
  </w:style>
  <w:style w:type="table" w:styleId="TableGrid">
    <w:name w:val="Table Grid"/>
    <w:basedOn w:val="TableNormal"/>
    <w:uiPriority w:val="39"/>
    <w:rsid w:val="007A2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40A3"/>
    <w:rPr>
      <w:color w:val="0563C1" w:themeColor="hyperlink"/>
      <w:u w:val="single"/>
    </w:rPr>
  </w:style>
  <w:style w:type="character" w:styleId="UnresolvedMention">
    <w:name w:val="Unresolved Mention"/>
    <w:basedOn w:val="DefaultParagraphFont"/>
    <w:uiPriority w:val="99"/>
    <w:semiHidden/>
    <w:unhideWhenUsed/>
    <w:rsid w:val="004C40A3"/>
    <w:rPr>
      <w:color w:val="605E5C"/>
      <w:shd w:val="clear" w:color="auto" w:fill="E1DFDD"/>
    </w:rPr>
  </w:style>
  <w:style w:type="paragraph" w:styleId="ListParagraph">
    <w:name w:val="List Paragraph"/>
    <w:basedOn w:val="Normal"/>
    <w:uiPriority w:val="34"/>
    <w:qFormat/>
    <w:rsid w:val="00C564FE"/>
    <w:pPr>
      <w:ind w:left="720"/>
      <w:contextualSpacing/>
    </w:pPr>
  </w:style>
  <w:style w:type="character" w:styleId="FollowedHyperlink">
    <w:name w:val="FollowedHyperlink"/>
    <w:basedOn w:val="DefaultParagraphFont"/>
    <w:uiPriority w:val="99"/>
    <w:semiHidden/>
    <w:unhideWhenUsed/>
    <w:rsid w:val="001E0B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02390">
      <w:bodyDiv w:val="1"/>
      <w:marLeft w:val="0"/>
      <w:marRight w:val="0"/>
      <w:marTop w:val="0"/>
      <w:marBottom w:val="0"/>
      <w:divBdr>
        <w:top w:val="none" w:sz="0" w:space="0" w:color="auto"/>
        <w:left w:val="none" w:sz="0" w:space="0" w:color="auto"/>
        <w:bottom w:val="none" w:sz="0" w:space="0" w:color="auto"/>
        <w:right w:val="none" w:sz="0" w:space="0" w:color="auto"/>
      </w:divBdr>
    </w:div>
    <w:div w:id="385226181">
      <w:bodyDiv w:val="1"/>
      <w:marLeft w:val="0"/>
      <w:marRight w:val="0"/>
      <w:marTop w:val="0"/>
      <w:marBottom w:val="0"/>
      <w:divBdr>
        <w:top w:val="none" w:sz="0" w:space="0" w:color="auto"/>
        <w:left w:val="none" w:sz="0" w:space="0" w:color="auto"/>
        <w:bottom w:val="none" w:sz="0" w:space="0" w:color="auto"/>
        <w:right w:val="none" w:sz="0" w:space="0" w:color="auto"/>
      </w:divBdr>
      <w:divsChild>
        <w:div w:id="1681352004">
          <w:marLeft w:val="0"/>
          <w:marRight w:val="0"/>
          <w:marTop w:val="0"/>
          <w:marBottom w:val="0"/>
          <w:divBdr>
            <w:top w:val="none" w:sz="0" w:space="0" w:color="auto"/>
            <w:left w:val="none" w:sz="0" w:space="0" w:color="auto"/>
            <w:bottom w:val="none" w:sz="0" w:space="0" w:color="auto"/>
            <w:right w:val="none" w:sz="0" w:space="0" w:color="auto"/>
          </w:divBdr>
          <w:divsChild>
            <w:div w:id="304893903">
              <w:marLeft w:val="0"/>
              <w:marRight w:val="0"/>
              <w:marTop w:val="0"/>
              <w:marBottom w:val="0"/>
              <w:divBdr>
                <w:top w:val="none" w:sz="0" w:space="0" w:color="auto"/>
                <w:left w:val="none" w:sz="0" w:space="0" w:color="auto"/>
                <w:bottom w:val="none" w:sz="0" w:space="0" w:color="auto"/>
                <w:right w:val="none" w:sz="0" w:space="0" w:color="auto"/>
              </w:divBdr>
              <w:divsChild>
                <w:div w:id="37488966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9221937">
          <w:marLeft w:val="0"/>
          <w:marRight w:val="0"/>
          <w:marTop w:val="0"/>
          <w:marBottom w:val="0"/>
          <w:divBdr>
            <w:top w:val="none" w:sz="0" w:space="0" w:color="auto"/>
            <w:left w:val="none" w:sz="0" w:space="0" w:color="auto"/>
            <w:bottom w:val="none" w:sz="0" w:space="0" w:color="auto"/>
            <w:right w:val="none" w:sz="0" w:space="0" w:color="auto"/>
          </w:divBdr>
          <w:divsChild>
            <w:div w:id="332076417">
              <w:marLeft w:val="0"/>
              <w:marRight w:val="0"/>
              <w:marTop w:val="0"/>
              <w:marBottom w:val="0"/>
              <w:divBdr>
                <w:top w:val="none" w:sz="0" w:space="0" w:color="auto"/>
                <w:left w:val="none" w:sz="0" w:space="0" w:color="auto"/>
                <w:bottom w:val="none" w:sz="0" w:space="0" w:color="auto"/>
                <w:right w:val="none" w:sz="0" w:space="0" w:color="auto"/>
              </w:divBdr>
              <w:divsChild>
                <w:div w:id="685253709">
                  <w:marLeft w:val="-420"/>
                  <w:marRight w:val="0"/>
                  <w:marTop w:val="0"/>
                  <w:marBottom w:val="0"/>
                  <w:divBdr>
                    <w:top w:val="none" w:sz="0" w:space="0" w:color="auto"/>
                    <w:left w:val="none" w:sz="0" w:space="0" w:color="auto"/>
                    <w:bottom w:val="none" w:sz="0" w:space="0" w:color="auto"/>
                    <w:right w:val="none" w:sz="0" w:space="0" w:color="auto"/>
                  </w:divBdr>
                  <w:divsChild>
                    <w:div w:id="1620916499">
                      <w:marLeft w:val="0"/>
                      <w:marRight w:val="0"/>
                      <w:marTop w:val="0"/>
                      <w:marBottom w:val="0"/>
                      <w:divBdr>
                        <w:top w:val="none" w:sz="0" w:space="0" w:color="auto"/>
                        <w:left w:val="none" w:sz="0" w:space="0" w:color="auto"/>
                        <w:bottom w:val="none" w:sz="0" w:space="0" w:color="auto"/>
                        <w:right w:val="none" w:sz="0" w:space="0" w:color="auto"/>
                      </w:divBdr>
                      <w:divsChild>
                        <w:div w:id="1808009449">
                          <w:marLeft w:val="0"/>
                          <w:marRight w:val="0"/>
                          <w:marTop w:val="0"/>
                          <w:marBottom w:val="0"/>
                          <w:divBdr>
                            <w:top w:val="none" w:sz="0" w:space="0" w:color="auto"/>
                            <w:left w:val="none" w:sz="0" w:space="0" w:color="auto"/>
                            <w:bottom w:val="none" w:sz="0" w:space="0" w:color="auto"/>
                            <w:right w:val="none" w:sz="0" w:space="0" w:color="auto"/>
                          </w:divBdr>
                          <w:divsChild>
                            <w:div w:id="1901792618">
                              <w:marLeft w:val="0"/>
                              <w:marRight w:val="0"/>
                              <w:marTop w:val="0"/>
                              <w:marBottom w:val="0"/>
                              <w:divBdr>
                                <w:top w:val="none" w:sz="0" w:space="0" w:color="auto"/>
                                <w:left w:val="none" w:sz="0" w:space="0" w:color="auto"/>
                                <w:bottom w:val="none" w:sz="0" w:space="0" w:color="auto"/>
                                <w:right w:val="none" w:sz="0" w:space="0" w:color="auto"/>
                              </w:divBdr>
                            </w:div>
                            <w:div w:id="36833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368306">
                  <w:marLeft w:val="-420"/>
                  <w:marRight w:val="0"/>
                  <w:marTop w:val="0"/>
                  <w:marBottom w:val="0"/>
                  <w:divBdr>
                    <w:top w:val="none" w:sz="0" w:space="0" w:color="auto"/>
                    <w:left w:val="none" w:sz="0" w:space="0" w:color="auto"/>
                    <w:bottom w:val="none" w:sz="0" w:space="0" w:color="auto"/>
                    <w:right w:val="none" w:sz="0" w:space="0" w:color="auto"/>
                  </w:divBdr>
                  <w:divsChild>
                    <w:div w:id="1171145997">
                      <w:marLeft w:val="0"/>
                      <w:marRight w:val="0"/>
                      <w:marTop w:val="0"/>
                      <w:marBottom w:val="0"/>
                      <w:divBdr>
                        <w:top w:val="none" w:sz="0" w:space="0" w:color="auto"/>
                        <w:left w:val="none" w:sz="0" w:space="0" w:color="auto"/>
                        <w:bottom w:val="none" w:sz="0" w:space="0" w:color="auto"/>
                        <w:right w:val="none" w:sz="0" w:space="0" w:color="auto"/>
                      </w:divBdr>
                      <w:divsChild>
                        <w:div w:id="694234557">
                          <w:marLeft w:val="0"/>
                          <w:marRight w:val="0"/>
                          <w:marTop w:val="0"/>
                          <w:marBottom w:val="0"/>
                          <w:divBdr>
                            <w:top w:val="none" w:sz="0" w:space="0" w:color="auto"/>
                            <w:left w:val="none" w:sz="0" w:space="0" w:color="auto"/>
                            <w:bottom w:val="none" w:sz="0" w:space="0" w:color="auto"/>
                            <w:right w:val="none" w:sz="0" w:space="0" w:color="auto"/>
                          </w:divBdr>
                          <w:divsChild>
                            <w:div w:id="715932916">
                              <w:marLeft w:val="0"/>
                              <w:marRight w:val="0"/>
                              <w:marTop w:val="0"/>
                              <w:marBottom w:val="0"/>
                              <w:divBdr>
                                <w:top w:val="none" w:sz="0" w:space="0" w:color="auto"/>
                                <w:left w:val="none" w:sz="0" w:space="0" w:color="auto"/>
                                <w:bottom w:val="none" w:sz="0" w:space="0" w:color="auto"/>
                                <w:right w:val="none" w:sz="0" w:space="0" w:color="auto"/>
                              </w:divBdr>
                            </w:div>
                            <w:div w:id="187315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2926">
                  <w:marLeft w:val="-420"/>
                  <w:marRight w:val="0"/>
                  <w:marTop w:val="0"/>
                  <w:marBottom w:val="0"/>
                  <w:divBdr>
                    <w:top w:val="none" w:sz="0" w:space="0" w:color="auto"/>
                    <w:left w:val="none" w:sz="0" w:space="0" w:color="auto"/>
                    <w:bottom w:val="none" w:sz="0" w:space="0" w:color="auto"/>
                    <w:right w:val="none" w:sz="0" w:space="0" w:color="auto"/>
                  </w:divBdr>
                  <w:divsChild>
                    <w:div w:id="722483579">
                      <w:marLeft w:val="0"/>
                      <w:marRight w:val="0"/>
                      <w:marTop w:val="0"/>
                      <w:marBottom w:val="0"/>
                      <w:divBdr>
                        <w:top w:val="none" w:sz="0" w:space="0" w:color="auto"/>
                        <w:left w:val="none" w:sz="0" w:space="0" w:color="auto"/>
                        <w:bottom w:val="none" w:sz="0" w:space="0" w:color="auto"/>
                        <w:right w:val="none" w:sz="0" w:space="0" w:color="auto"/>
                      </w:divBdr>
                      <w:divsChild>
                        <w:div w:id="1753165375">
                          <w:marLeft w:val="0"/>
                          <w:marRight w:val="0"/>
                          <w:marTop w:val="0"/>
                          <w:marBottom w:val="0"/>
                          <w:divBdr>
                            <w:top w:val="none" w:sz="0" w:space="0" w:color="auto"/>
                            <w:left w:val="none" w:sz="0" w:space="0" w:color="auto"/>
                            <w:bottom w:val="none" w:sz="0" w:space="0" w:color="auto"/>
                            <w:right w:val="none" w:sz="0" w:space="0" w:color="auto"/>
                          </w:divBdr>
                          <w:divsChild>
                            <w:div w:id="40173628">
                              <w:marLeft w:val="0"/>
                              <w:marRight w:val="0"/>
                              <w:marTop w:val="0"/>
                              <w:marBottom w:val="0"/>
                              <w:divBdr>
                                <w:top w:val="none" w:sz="0" w:space="0" w:color="auto"/>
                                <w:left w:val="none" w:sz="0" w:space="0" w:color="auto"/>
                                <w:bottom w:val="none" w:sz="0" w:space="0" w:color="auto"/>
                                <w:right w:val="none" w:sz="0" w:space="0" w:color="auto"/>
                              </w:divBdr>
                            </w:div>
                            <w:div w:id="412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03261">
          <w:marLeft w:val="0"/>
          <w:marRight w:val="0"/>
          <w:marTop w:val="0"/>
          <w:marBottom w:val="0"/>
          <w:divBdr>
            <w:top w:val="none" w:sz="0" w:space="0" w:color="auto"/>
            <w:left w:val="none" w:sz="0" w:space="0" w:color="auto"/>
            <w:bottom w:val="none" w:sz="0" w:space="0" w:color="auto"/>
            <w:right w:val="none" w:sz="0" w:space="0" w:color="auto"/>
          </w:divBdr>
          <w:divsChild>
            <w:div w:id="1358039888">
              <w:marLeft w:val="0"/>
              <w:marRight w:val="0"/>
              <w:marTop w:val="0"/>
              <w:marBottom w:val="0"/>
              <w:divBdr>
                <w:top w:val="none" w:sz="0" w:space="0" w:color="auto"/>
                <w:left w:val="none" w:sz="0" w:space="0" w:color="auto"/>
                <w:bottom w:val="none" w:sz="0" w:space="0" w:color="auto"/>
                <w:right w:val="none" w:sz="0" w:space="0" w:color="auto"/>
              </w:divBdr>
              <w:divsChild>
                <w:div w:id="5410231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663965">
          <w:marLeft w:val="0"/>
          <w:marRight w:val="0"/>
          <w:marTop w:val="0"/>
          <w:marBottom w:val="0"/>
          <w:divBdr>
            <w:top w:val="none" w:sz="0" w:space="0" w:color="auto"/>
            <w:left w:val="none" w:sz="0" w:space="0" w:color="auto"/>
            <w:bottom w:val="none" w:sz="0" w:space="0" w:color="auto"/>
            <w:right w:val="none" w:sz="0" w:space="0" w:color="auto"/>
          </w:divBdr>
          <w:divsChild>
            <w:div w:id="205750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98113">
      <w:bodyDiv w:val="1"/>
      <w:marLeft w:val="0"/>
      <w:marRight w:val="0"/>
      <w:marTop w:val="0"/>
      <w:marBottom w:val="0"/>
      <w:divBdr>
        <w:top w:val="none" w:sz="0" w:space="0" w:color="auto"/>
        <w:left w:val="none" w:sz="0" w:space="0" w:color="auto"/>
        <w:bottom w:val="none" w:sz="0" w:space="0" w:color="auto"/>
        <w:right w:val="none" w:sz="0" w:space="0" w:color="auto"/>
      </w:divBdr>
    </w:div>
    <w:div w:id="604195671">
      <w:bodyDiv w:val="1"/>
      <w:marLeft w:val="0"/>
      <w:marRight w:val="0"/>
      <w:marTop w:val="0"/>
      <w:marBottom w:val="0"/>
      <w:divBdr>
        <w:top w:val="none" w:sz="0" w:space="0" w:color="auto"/>
        <w:left w:val="none" w:sz="0" w:space="0" w:color="auto"/>
        <w:bottom w:val="none" w:sz="0" w:space="0" w:color="auto"/>
        <w:right w:val="none" w:sz="0" w:space="0" w:color="auto"/>
      </w:divBdr>
    </w:div>
    <w:div w:id="750007267">
      <w:bodyDiv w:val="1"/>
      <w:marLeft w:val="0"/>
      <w:marRight w:val="0"/>
      <w:marTop w:val="0"/>
      <w:marBottom w:val="0"/>
      <w:divBdr>
        <w:top w:val="none" w:sz="0" w:space="0" w:color="auto"/>
        <w:left w:val="none" w:sz="0" w:space="0" w:color="auto"/>
        <w:bottom w:val="none" w:sz="0" w:space="0" w:color="auto"/>
        <w:right w:val="none" w:sz="0" w:space="0" w:color="auto"/>
      </w:divBdr>
    </w:div>
    <w:div w:id="1355382597">
      <w:bodyDiv w:val="1"/>
      <w:marLeft w:val="0"/>
      <w:marRight w:val="0"/>
      <w:marTop w:val="0"/>
      <w:marBottom w:val="0"/>
      <w:divBdr>
        <w:top w:val="none" w:sz="0" w:space="0" w:color="auto"/>
        <w:left w:val="none" w:sz="0" w:space="0" w:color="auto"/>
        <w:bottom w:val="none" w:sz="0" w:space="0" w:color="auto"/>
        <w:right w:val="none" w:sz="0" w:space="0" w:color="auto"/>
      </w:divBdr>
    </w:div>
    <w:div w:id="1508859553">
      <w:bodyDiv w:val="1"/>
      <w:marLeft w:val="0"/>
      <w:marRight w:val="0"/>
      <w:marTop w:val="0"/>
      <w:marBottom w:val="0"/>
      <w:divBdr>
        <w:top w:val="none" w:sz="0" w:space="0" w:color="auto"/>
        <w:left w:val="none" w:sz="0" w:space="0" w:color="auto"/>
        <w:bottom w:val="none" w:sz="0" w:space="0" w:color="auto"/>
        <w:right w:val="none" w:sz="0" w:space="0" w:color="auto"/>
      </w:divBdr>
    </w:div>
    <w:div w:id="1541624630">
      <w:bodyDiv w:val="1"/>
      <w:marLeft w:val="0"/>
      <w:marRight w:val="0"/>
      <w:marTop w:val="0"/>
      <w:marBottom w:val="0"/>
      <w:divBdr>
        <w:top w:val="none" w:sz="0" w:space="0" w:color="auto"/>
        <w:left w:val="none" w:sz="0" w:space="0" w:color="auto"/>
        <w:bottom w:val="none" w:sz="0" w:space="0" w:color="auto"/>
        <w:right w:val="none" w:sz="0" w:space="0" w:color="auto"/>
      </w:divBdr>
    </w:div>
    <w:div w:id="1646005311">
      <w:bodyDiv w:val="1"/>
      <w:marLeft w:val="0"/>
      <w:marRight w:val="0"/>
      <w:marTop w:val="0"/>
      <w:marBottom w:val="0"/>
      <w:divBdr>
        <w:top w:val="none" w:sz="0" w:space="0" w:color="auto"/>
        <w:left w:val="none" w:sz="0" w:space="0" w:color="auto"/>
        <w:bottom w:val="none" w:sz="0" w:space="0" w:color="auto"/>
        <w:right w:val="none" w:sz="0" w:space="0" w:color="auto"/>
      </w:divBdr>
    </w:div>
    <w:div w:id="1748115953">
      <w:bodyDiv w:val="1"/>
      <w:marLeft w:val="0"/>
      <w:marRight w:val="0"/>
      <w:marTop w:val="0"/>
      <w:marBottom w:val="0"/>
      <w:divBdr>
        <w:top w:val="none" w:sz="0" w:space="0" w:color="auto"/>
        <w:left w:val="none" w:sz="0" w:space="0" w:color="auto"/>
        <w:bottom w:val="none" w:sz="0" w:space="0" w:color="auto"/>
        <w:right w:val="none" w:sz="0" w:space="0" w:color="auto"/>
      </w:divBdr>
    </w:div>
    <w:div w:id="1874802553">
      <w:bodyDiv w:val="1"/>
      <w:marLeft w:val="0"/>
      <w:marRight w:val="0"/>
      <w:marTop w:val="0"/>
      <w:marBottom w:val="0"/>
      <w:divBdr>
        <w:top w:val="none" w:sz="0" w:space="0" w:color="auto"/>
        <w:left w:val="none" w:sz="0" w:space="0" w:color="auto"/>
        <w:bottom w:val="none" w:sz="0" w:space="0" w:color="auto"/>
        <w:right w:val="none" w:sz="0" w:space="0" w:color="auto"/>
      </w:divBdr>
    </w:div>
    <w:div w:id="192796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rchined.nl/2009/09/rcek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indebuurt.nl/amersfoort/toen-in/toen-in-amersfoort-de-tijd-dat-de-stad-nog-naar-koekjes-rook~11927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2717</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 S.K.M. (Sara)</dc:creator>
  <cp:keywords/>
  <dc:description/>
  <cp:lastModifiedBy>Ras, S.K.M. (Sara)</cp:lastModifiedBy>
  <cp:revision>2</cp:revision>
  <dcterms:created xsi:type="dcterms:W3CDTF">2025-07-18T09:56:00Z</dcterms:created>
  <dcterms:modified xsi:type="dcterms:W3CDTF">2025-07-18T09:56:00Z</dcterms:modified>
</cp:coreProperties>
</file>